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DC25D" w14:textId="79E2912E" w:rsidR="00762958" w:rsidRPr="00762958" w:rsidRDefault="00762958" w:rsidP="00762958">
      <w:pPr>
        <w:jc w:val="center"/>
        <w:rPr>
          <w:sz w:val="40"/>
          <w:szCs w:val="40"/>
        </w:rPr>
      </w:pPr>
      <w:r w:rsidRPr="00762958">
        <w:rPr>
          <w:sz w:val="40"/>
          <w:szCs w:val="40"/>
        </w:rPr>
        <w:t>DOGWOOD GAREN CLUB BY-LAWS</w:t>
      </w:r>
    </w:p>
    <w:p w14:paraId="2C4A3848" w14:textId="6CAC14D4" w:rsidR="00762958" w:rsidRDefault="00762958" w:rsidP="00762958">
      <w:pPr>
        <w:jc w:val="center"/>
        <w:rPr>
          <w:sz w:val="32"/>
          <w:szCs w:val="32"/>
        </w:rPr>
      </w:pPr>
      <w:r w:rsidRPr="00762958">
        <w:rPr>
          <w:sz w:val="32"/>
          <w:szCs w:val="32"/>
        </w:rPr>
        <w:t xml:space="preserve">Revised </w:t>
      </w:r>
      <w:r w:rsidR="00DD19EE">
        <w:rPr>
          <w:sz w:val="32"/>
          <w:szCs w:val="32"/>
        </w:rPr>
        <w:t>XXX</w:t>
      </w:r>
    </w:p>
    <w:p w14:paraId="21E33C29" w14:textId="34B6505E" w:rsidR="00762958" w:rsidRDefault="00762958" w:rsidP="00762958">
      <w:pPr>
        <w:rPr>
          <w:sz w:val="32"/>
          <w:szCs w:val="32"/>
          <w:u w:val="single"/>
        </w:rPr>
      </w:pPr>
      <w:r w:rsidRPr="00762958">
        <w:rPr>
          <w:sz w:val="32"/>
          <w:szCs w:val="32"/>
          <w:u w:val="single"/>
        </w:rPr>
        <w:t xml:space="preserve">ARTICLE I </w:t>
      </w:r>
      <w:r>
        <w:rPr>
          <w:sz w:val="32"/>
          <w:szCs w:val="32"/>
          <w:u w:val="single"/>
        </w:rPr>
        <w:t>–</w:t>
      </w:r>
      <w:r w:rsidRPr="00762958">
        <w:rPr>
          <w:sz w:val="32"/>
          <w:szCs w:val="32"/>
          <w:u w:val="single"/>
        </w:rPr>
        <w:t xml:space="preserve"> NAME</w:t>
      </w:r>
    </w:p>
    <w:p w14:paraId="686E06FD" w14:textId="09B847AD" w:rsidR="00DD19EE" w:rsidRDefault="00762958" w:rsidP="00762958">
      <w:pPr>
        <w:rPr>
          <w:rFonts w:ascii="Verdana" w:hAnsi="Verdana"/>
          <w:sz w:val="24"/>
          <w:szCs w:val="24"/>
        </w:rPr>
      </w:pPr>
      <w:r w:rsidRPr="00C07495">
        <w:rPr>
          <w:rFonts w:ascii="Verdana" w:hAnsi="Verdana"/>
          <w:sz w:val="24"/>
          <w:szCs w:val="24"/>
        </w:rPr>
        <w:t>The name of this organization shall be the Dogwood Garden Club of Pollock Pines, hereafter referred to as DGC</w:t>
      </w:r>
      <w:r w:rsidR="00DD19EE">
        <w:rPr>
          <w:rFonts w:ascii="Verdana" w:hAnsi="Verdana"/>
          <w:sz w:val="24"/>
          <w:szCs w:val="24"/>
        </w:rPr>
        <w:t>.</w:t>
      </w:r>
    </w:p>
    <w:p w14:paraId="4AF5227B" w14:textId="20A80254" w:rsidR="00762958" w:rsidRPr="00C07495" w:rsidRDefault="00762958" w:rsidP="00762958">
      <w:pPr>
        <w:rPr>
          <w:sz w:val="32"/>
          <w:szCs w:val="32"/>
          <w:u w:val="single"/>
        </w:rPr>
      </w:pPr>
      <w:r w:rsidRPr="00C07495">
        <w:rPr>
          <w:sz w:val="32"/>
          <w:szCs w:val="32"/>
          <w:u w:val="single"/>
        </w:rPr>
        <w:t>ARTICLE II – OBJECT AND PURPOSE</w:t>
      </w:r>
    </w:p>
    <w:p w14:paraId="749E084C" w14:textId="1A3172C9" w:rsidR="00C07495" w:rsidRDefault="00C07495" w:rsidP="00762958">
      <w:pPr>
        <w:rPr>
          <w:rFonts w:ascii="Verdana" w:hAnsi="Verdana"/>
          <w:sz w:val="24"/>
          <w:szCs w:val="24"/>
        </w:rPr>
      </w:pPr>
      <w:r w:rsidRPr="00C07495">
        <w:rPr>
          <w:rFonts w:ascii="Verdana" w:hAnsi="Verdana"/>
          <w:sz w:val="24"/>
          <w:szCs w:val="24"/>
        </w:rPr>
        <w:t xml:space="preserve">The object and purpose of the DGC shall be to support the activities of the </w:t>
      </w:r>
      <w:r w:rsidR="00B92A1A">
        <w:rPr>
          <w:rFonts w:ascii="Verdana" w:hAnsi="Verdana"/>
          <w:sz w:val="24"/>
          <w:szCs w:val="24"/>
        </w:rPr>
        <w:t>P</w:t>
      </w:r>
      <w:r w:rsidRPr="00C07495">
        <w:rPr>
          <w:rFonts w:ascii="Verdana" w:hAnsi="Verdana"/>
          <w:sz w:val="24"/>
          <w:szCs w:val="24"/>
        </w:rPr>
        <w:t>ollock Pines Library</w:t>
      </w:r>
      <w:r>
        <w:rPr>
          <w:rFonts w:ascii="Verdana" w:hAnsi="Verdana"/>
          <w:sz w:val="24"/>
          <w:szCs w:val="24"/>
        </w:rPr>
        <w:t xml:space="preserve">; maintain the Library gardens; promote </w:t>
      </w:r>
      <w:r w:rsidR="00350B03">
        <w:rPr>
          <w:rFonts w:ascii="Verdana" w:hAnsi="Verdana"/>
          <w:sz w:val="24"/>
          <w:szCs w:val="24"/>
        </w:rPr>
        <w:t xml:space="preserve">beautification of gardens and public space; </w:t>
      </w:r>
      <w:r>
        <w:rPr>
          <w:rFonts w:ascii="Verdana" w:hAnsi="Verdana"/>
          <w:sz w:val="24"/>
          <w:szCs w:val="24"/>
        </w:rPr>
        <w:t>and to operate as a charitable, non-profit organization</w:t>
      </w:r>
      <w:r w:rsidR="00350B03">
        <w:rPr>
          <w:rFonts w:ascii="Verdana" w:hAnsi="Verdana"/>
          <w:sz w:val="24"/>
          <w:szCs w:val="24"/>
        </w:rPr>
        <w:t xml:space="preserve"> raising money to support local charities, youth groups, school</w:t>
      </w:r>
      <w:r w:rsidR="00DD19EE">
        <w:rPr>
          <w:rFonts w:ascii="Verdana" w:hAnsi="Verdana"/>
          <w:sz w:val="24"/>
          <w:szCs w:val="24"/>
        </w:rPr>
        <w:t xml:space="preserve">s </w:t>
      </w:r>
      <w:r w:rsidR="00350B03">
        <w:rPr>
          <w:rFonts w:ascii="Verdana" w:hAnsi="Verdana"/>
          <w:sz w:val="24"/>
          <w:szCs w:val="24"/>
        </w:rPr>
        <w:t>and service organizations in the Pollock Pines/Camino area.</w:t>
      </w:r>
    </w:p>
    <w:p w14:paraId="439F945D" w14:textId="50B9A11E" w:rsidR="00C07495" w:rsidRDefault="00C07495" w:rsidP="00762958">
      <w:pPr>
        <w:rPr>
          <w:sz w:val="32"/>
          <w:szCs w:val="32"/>
          <w:u w:val="single"/>
        </w:rPr>
      </w:pPr>
      <w:r w:rsidRPr="00C07495">
        <w:rPr>
          <w:sz w:val="32"/>
          <w:szCs w:val="32"/>
          <w:u w:val="single"/>
        </w:rPr>
        <w:t>ARTICLE III – MEMBERSHIP</w:t>
      </w:r>
    </w:p>
    <w:p w14:paraId="6B987C4D" w14:textId="760D3BF8" w:rsidR="00C07495" w:rsidRDefault="00C07495" w:rsidP="00762958">
      <w:pPr>
        <w:rPr>
          <w:rFonts w:ascii="Verdana" w:hAnsi="Verdana"/>
          <w:sz w:val="24"/>
          <w:szCs w:val="24"/>
        </w:rPr>
      </w:pPr>
      <w:r>
        <w:rPr>
          <w:rFonts w:ascii="Verdana" w:hAnsi="Verdana"/>
          <w:sz w:val="24"/>
          <w:szCs w:val="24"/>
        </w:rPr>
        <w:t>All adult residents of El Dorado County (EDC) and current members who were formerly EDC residents shall be eligible for membership.  Members shall pay annual dues, attend all possible meetings, and participate in and support all possible DG</w:t>
      </w:r>
      <w:r w:rsidR="00DD19EE">
        <w:rPr>
          <w:rFonts w:ascii="Verdana" w:hAnsi="Verdana"/>
          <w:sz w:val="24"/>
          <w:szCs w:val="24"/>
        </w:rPr>
        <w:t>C</w:t>
      </w:r>
      <w:r>
        <w:rPr>
          <w:rFonts w:ascii="Verdana" w:hAnsi="Verdana"/>
          <w:sz w:val="24"/>
          <w:szCs w:val="24"/>
        </w:rPr>
        <w:t xml:space="preserve"> projects and activities.  Each member shall be entitled to one vote.</w:t>
      </w:r>
    </w:p>
    <w:p w14:paraId="01B6C8EB" w14:textId="73D0162D" w:rsidR="00C07495" w:rsidRPr="009B2FC3" w:rsidRDefault="00C07495" w:rsidP="00762958">
      <w:pPr>
        <w:rPr>
          <w:sz w:val="32"/>
          <w:szCs w:val="32"/>
          <w:u w:val="single"/>
        </w:rPr>
      </w:pPr>
      <w:r w:rsidRPr="009B2FC3">
        <w:rPr>
          <w:sz w:val="32"/>
          <w:szCs w:val="32"/>
          <w:u w:val="single"/>
        </w:rPr>
        <w:t>ARTICLE IV – DUES</w:t>
      </w:r>
    </w:p>
    <w:p w14:paraId="3339AE59" w14:textId="0884087C" w:rsidR="00C07495" w:rsidRDefault="00C07495" w:rsidP="00762958">
      <w:pPr>
        <w:rPr>
          <w:rFonts w:ascii="Verdana" w:hAnsi="Verdana"/>
          <w:sz w:val="24"/>
          <w:szCs w:val="24"/>
        </w:rPr>
      </w:pPr>
      <w:r>
        <w:rPr>
          <w:rFonts w:ascii="Verdana" w:hAnsi="Verdana"/>
          <w:sz w:val="24"/>
          <w:szCs w:val="24"/>
        </w:rPr>
        <w:t xml:space="preserve">Dues shall be </w:t>
      </w:r>
      <w:r w:rsidR="00E07CC5">
        <w:rPr>
          <w:rFonts w:ascii="Verdana" w:hAnsi="Verdana"/>
          <w:sz w:val="24"/>
          <w:szCs w:val="24"/>
        </w:rPr>
        <w:t xml:space="preserve">$30.00 </w:t>
      </w:r>
      <w:r>
        <w:rPr>
          <w:rFonts w:ascii="Verdana" w:hAnsi="Verdana"/>
          <w:sz w:val="24"/>
          <w:szCs w:val="24"/>
        </w:rPr>
        <w:t xml:space="preserve">per year or as </w:t>
      </w:r>
      <w:r w:rsidR="00091510">
        <w:rPr>
          <w:rFonts w:ascii="Verdana" w:hAnsi="Verdana"/>
          <w:sz w:val="24"/>
          <w:szCs w:val="24"/>
        </w:rPr>
        <w:t>voted</w:t>
      </w:r>
      <w:r>
        <w:rPr>
          <w:rFonts w:ascii="Verdana" w:hAnsi="Verdana"/>
          <w:sz w:val="24"/>
          <w:szCs w:val="24"/>
        </w:rPr>
        <w:t xml:space="preserve"> on and approved by the membership.  These dues shall not apply to *Lifetime Members who shall be exempt from dues and </w:t>
      </w:r>
      <w:r w:rsidRPr="00F24D02">
        <w:rPr>
          <w:rFonts w:ascii="Verdana" w:hAnsi="Verdana"/>
          <w:sz w:val="24"/>
          <w:szCs w:val="24"/>
        </w:rPr>
        <w:t xml:space="preserve">shall retain all the entitlements of a paying member.  Annual dues are due and payable in December and become delinquent after </w:t>
      </w:r>
      <w:r w:rsidR="002A7C35" w:rsidRPr="00F24D02">
        <w:rPr>
          <w:rFonts w:ascii="Verdana" w:hAnsi="Verdana"/>
          <w:sz w:val="24"/>
          <w:szCs w:val="24"/>
        </w:rPr>
        <w:t>Feb 15</w:t>
      </w:r>
      <w:r w:rsidR="002A7C35" w:rsidRPr="00F24D02">
        <w:rPr>
          <w:rFonts w:ascii="Verdana" w:hAnsi="Verdana"/>
          <w:sz w:val="24"/>
          <w:szCs w:val="24"/>
          <w:vertAlign w:val="superscript"/>
        </w:rPr>
        <w:t>th</w:t>
      </w:r>
      <w:r w:rsidR="005D7FA3" w:rsidRPr="00F24D02">
        <w:rPr>
          <w:rFonts w:ascii="Verdana" w:hAnsi="Verdana"/>
          <w:sz w:val="24"/>
          <w:szCs w:val="24"/>
        </w:rPr>
        <w:t xml:space="preserve">. </w:t>
      </w:r>
      <w:r w:rsidR="00123D9E" w:rsidRPr="00F24D02">
        <w:rPr>
          <w:rFonts w:ascii="Verdana" w:hAnsi="Verdana"/>
          <w:sz w:val="24"/>
          <w:szCs w:val="24"/>
        </w:rPr>
        <w:t>Membership</w:t>
      </w:r>
      <w:r w:rsidRPr="00F24D02">
        <w:rPr>
          <w:rFonts w:ascii="Verdana" w:hAnsi="Verdana"/>
          <w:sz w:val="24"/>
          <w:szCs w:val="24"/>
        </w:rPr>
        <w:t xml:space="preserve"> shall</w:t>
      </w:r>
      <w:bookmarkStart w:id="0" w:name="_GoBack"/>
      <w:bookmarkEnd w:id="0"/>
      <w:r w:rsidRPr="00E54D7F">
        <w:rPr>
          <w:rFonts w:ascii="Verdana" w:hAnsi="Verdana"/>
          <w:sz w:val="24"/>
          <w:szCs w:val="24"/>
        </w:rPr>
        <w:t xml:space="preserve"> be rescinded</w:t>
      </w:r>
      <w:r w:rsidRPr="002A7C35">
        <w:rPr>
          <w:rFonts w:ascii="Verdana" w:hAnsi="Verdana"/>
          <w:sz w:val="24"/>
          <w:szCs w:val="24"/>
        </w:rPr>
        <w:t xml:space="preserve"> for</w:t>
      </w:r>
      <w:r w:rsidR="00E07CC5" w:rsidRPr="002A7C35">
        <w:rPr>
          <w:rFonts w:ascii="Verdana" w:hAnsi="Verdana"/>
          <w:sz w:val="24"/>
          <w:szCs w:val="24"/>
        </w:rPr>
        <w:t xml:space="preserve"> any member that does not pay their annual dues</w:t>
      </w:r>
      <w:r w:rsidRPr="002A7C35">
        <w:rPr>
          <w:rFonts w:ascii="Verdana" w:hAnsi="Verdana"/>
          <w:sz w:val="24"/>
          <w:szCs w:val="24"/>
        </w:rPr>
        <w:t>; the Treasurer shall notify such members</w:t>
      </w:r>
      <w:r w:rsidR="0001699B" w:rsidRPr="002A7C35">
        <w:rPr>
          <w:rFonts w:ascii="Verdana" w:hAnsi="Verdana"/>
          <w:sz w:val="24"/>
          <w:szCs w:val="24"/>
        </w:rPr>
        <w:t xml:space="preserve"> and the Secretary for removal from the Membership Roster.</w:t>
      </w:r>
    </w:p>
    <w:p w14:paraId="093C3A98" w14:textId="38AAC0EE" w:rsidR="00115EC9" w:rsidRDefault="00C07495" w:rsidP="00762958">
      <w:pPr>
        <w:rPr>
          <w:rFonts w:ascii="Verdana" w:hAnsi="Verdana"/>
          <w:sz w:val="24"/>
          <w:szCs w:val="24"/>
        </w:rPr>
      </w:pPr>
      <w:r>
        <w:rPr>
          <w:rFonts w:ascii="Verdana" w:hAnsi="Verdana"/>
          <w:sz w:val="24"/>
          <w:szCs w:val="24"/>
        </w:rPr>
        <w:t>*Lifetime Membership shall be granted</w:t>
      </w:r>
      <w:r w:rsidR="001140B5">
        <w:rPr>
          <w:rFonts w:ascii="Verdana" w:hAnsi="Verdana"/>
          <w:sz w:val="24"/>
          <w:szCs w:val="24"/>
        </w:rPr>
        <w:t>,</w:t>
      </w:r>
      <w:r>
        <w:rPr>
          <w:rFonts w:ascii="Verdana" w:hAnsi="Verdana"/>
          <w:sz w:val="24"/>
          <w:szCs w:val="24"/>
        </w:rPr>
        <w:t xml:space="preserve"> by vote of the Board</w:t>
      </w:r>
      <w:r w:rsidR="001140B5">
        <w:rPr>
          <w:rFonts w:ascii="Verdana" w:hAnsi="Verdana"/>
          <w:sz w:val="24"/>
          <w:szCs w:val="24"/>
        </w:rPr>
        <w:t>,</w:t>
      </w:r>
      <w:r>
        <w:rPr>
          <w:rFonts w:ascii="Verdana" w:hAnsi="Verdana"/>
          <w:sz w:val="24"/>
          <w:szCs w:val="24"/>
        </w:rPr>
        <w:t xml:space="preserve"> to those members having a record of 15 years of continuous service</w:t>
      </w:r>
      <w:r w:rsidR="00123D9E">
        <w:rPr>
          <w:rFonts w:ascii="Verdana" w:hAnsi="Verdana"/>
          <w:sz w:val="24"/>
          <w:szCs w:val="24"/>
        </w:rPr>
        <w:t xml:space="preserve"> </w:t>
      </w:r>
      <w:r w:rsidR="001140B5">
        <w:rPr>
          <w:rFonts w:ascii="Verdana" w:hAnsi="Verdana"/>
          <w:sz w:val="24"/>
          <w:szCs w:val="24"/>
        </w:rPr>
        <w:t>The Lifetime Membership will be granted on the anniversary of</w:t>
      </w:r>
      <w:r w:rsidR="0001699B">
        <w:rPr>
          <w:rFonts w:ascii="Verdana" w:hAnsi="Verdana"/>
          <w:sz w:val="24"/>
          <w:szCs w:val="24"/>
        </w:rPr>
        <w:t xml:space="preserve"> their 15</w:t>
      </w:r>
      <w:r w:rsidR="0001699B" w:rsidRPr="00DD19EE">
        <w:rPr>
          <w:rFonts w:ascii="Verdana" w:hAnsi="Verdana"/>
          <w:sz w:val="24"/>
          <w:szCs w:val="24"/>
          <w:vertAlign w:val="superscript"/>
        </w:rPr>
        <w:t>th</w:t>
      </w:r>
      <w:r w:rsidR="0001699B">
        <w:rPr>
          <w:rFonts w:ascii="Verdana" w:hAnsi="Verdana"/>
          <w:sz w:val="24"/>
          <w:szCs w:val="24"/>
        </w:rPr>
        <w:t xml:space="preserve"> year.</w:t>
      </w:r>
    </w:p>
    <w:p w14:paraId="377EE322" w14:textId="285195B8" w:rsidR="00115EC9" w:rsidRPr="009B2FC3" w:rsidRDefault="00115EC9" w:rsidP="00762958">
      <w:pPr>
        <w:rPr>
          <w:sz w:val="32"/>
          <w:szCs w:val="32"/>
          <w:u w:val="single"/>
        </w:rPr>
      </w:pPr>
      <w:r w:rsidRPr="009B2FC3">
        <w:rPr>
          <w:sz w:val="32"/>
          <w:szCs w:val="32"/>
          <w:u w:val="single"/>
        </w:rPr>
        <w:t>ARTICLE V – OFFICERS</w:t>
      </w:r>
    </w:p>
    <w:p w14:paraId="0CB13D9C" w14:textId="65254071" w:rsidR="00115EC9" w:rsidRDefault="00115EC9" w:rsidP="00762958">
      <w:pPr>
        <w:rPr>
          <w:rFonts w:ascii="Verdana" w:hAnsi="Verdana"/>
          <w:sz w:val="24"/>
          <w:szCs w:val="24"/>
        </w:rPr>
      </w:pPr>
      <w:r>
        <w:rPr>
          <w:rFonts w:ascii="Verdana" w:hAnsi="Verdana"/>
          <w:sz w:val="24"/>
          <w:szCs w:val="24"/>
        </w:rPr>
        <w:t>The elected officers of the DGC shall be: President,</w:t>
      </w:r>
      <w:r w:rsidR="00091510">
        <w:rPr>
          <w:rFonts w:ascii="Verdana" w:hAnsi="Verdana"/>
          <w:sz w:val="24"/>
          <w:szCs w:val="24"/>
        </w:rPr>
        <w:t xml:space="preserve"> </w:t>
      </w:r>
      <w:r>
        <w:rPr>
          <w:rFonts w:ascii="Verdana" w:hAnsi="Verdana"/>
          <w:sz w:val="24"/>
          <w:szCs w:val="24"/>
        </w:rPr>
        <w:t>Vice</w:t>
      </w:r>
      <w:r w:rsidR="00091510">
        <w:rPr>
          <w:rFonts w:ascii="Verdana" w:hAnsi="Verdana"/>
          <w:sz w:val="24"/>
          <w:szCs w:val="24"/>
        </w:rPr>
        <w:t xml:space="preserve"> </w:t>
      </w:r>
      <w:r>
        <w:rPr>
          <w:rFonts w:ascii="Verdana" w:hAnsi="Verdana"/>
          <w:sz w:val="24"/>
          <w:szCs w:val="24"/>
        </w:rPr>
        <w:t>President, Secretary, and Treasurer.</w:t>
      </w:r>
    </w:p>
    <w:p w14:paraId="1A4CD34C" w14:textId="11641001" w:rsidR="00115EC9" w:rsidRPr="009B2FC3" w:rsidRDefault="00115EC9" w:rsidP="009B2FC3">
      <w:pPr>
        <w:pStyle w:val="ListParagraph"/>
        <w:numPr>
          <w:ilvl w:val="0"/>
          <w:numId w:val="2"/>
        </w:numPr>
        <w:rPr>
          <w:rFonts w:ascii="Verdana" w:hAnsi="Verdana"/>
          <w:sz w:val="24"/>
          <w:szCs w:val="24"/>
        </w:rPr>
      </w:pPr>
      <w:r w:rsidRPr="009B2FC3">
        <w:rPr>
          <w:rFonts w:ascii="Verdana" w:hAnsi="Verdana"/>
          <w:sz w:val="24"/>
          <w:szCs w:val="24"/>
        </w:rPr>
        <w:lastRenderedPageBreak/>
        <w:t>Duties:</w:t>
      </w:r>
    </w:p>
    <w:p w14:paraId="66D42F69" w14:textId="77777777" w:rsidR="009B2FC3" w:rsidRDefault="009B2FC3" w:rsidP="009B2FC3">
      <w:pPr>
        <w:pStyle w:val="ListParagraph"/>
        <w:ind w:left="1440"/>
        <w:rPr>
          <w:rFonts w:ascii="Verdana" w:hAnsi="Verdana"/>
          <w:sz w:val="24"/>
          <w:szCs w:val="24"/>
        </w:rPr>
      </w:pPr>
    </w:p>
    <w:p w14:paraId="46C6AC16" w14:textId="4BE42AC6" w:rsidR="00115EC9" w:rsidRPr="009B2FC3" w:rsidRDefault="00115EC9" w:rsidP="009B2FC3">
      <w:pPr>
        <w:pStyle w:val="ListParagraph"/>
        <w:rPr>
          <w:rFonts w:ascii="Verdana" w:hAnsi="Verdana"/>
          <w:sz w:val="24"/>
          <w:szCs w:val="24"/>
        </w:rPr>
      </w:pPr>
      <w:r w:rsidRPr="00DD19EE">
        <w:rPr>
          <w:rFonts w:ascii="Verdana" w:hAnsi="Verdana"/>
          <w:b/>
          <w:sz w:val="24"/>
          <w:szCs w:val="24"/>
        </w:rPr>
        <w:t>President</w:t>
      </w:r>
      <w:r w:rsidRPr="009B2FC3">
        <w:rPr>
          <w:rFonts w:ascii="Verdana" w:hAnsi="Verdana"/>
          <w:sz w:val="24"/>
          <w:szCs w:val="24"/>
        </w:rPr>
        <w:t xml:space="preserve">: The President shall preside at all regular meetings and may call board meetings as necessary. The President shall appoint all </w:t>
      </w:r>
      <w:r w:rsidR="001140B5">
        <w:rPr>
          <w:rFonts w:ascii="Verdana" w:hAnsi="Verdana"/>
          <w:sz w:val="24"/>
          <w:szCs w:val="24"/>
        </w:rPr>
        <w:t>C</w:t>
      </w:r>
      <w:r w:rsidRPr="009B2FC3">
        <w:rPr>
          <w:rFonts w:ascii="Verdana" w:hAnsi="Verdana"/>
          <w:sz w:val="24"/>
          <w:szCs w:val="24"/>
        </w:rPr>
        <w:t>ommittee chairpersons and may or may not elect to include these chairs as voting members of the board.</w:t>
      </w:r>
    </w:p>
    <w:p w14:paraId="5E78BD2E" w14:textId="77777777" w:rsidR="009B2FC3" w:rsidRDefault="009B2FC3" w:rsidP="009B2FC3">
      <w:pPr>
        <w:pStyle w:val="ListParagraph"/>
        <w:rPr>
          <w:rFonts w:ascii="Verdana" w:hAnsi="Verdana"/>
          <w:sz w:val="24"/>
          <w:szCs w:val="24"/>
        </w:rPr>
      </w:pPr>
    </w:p>
    <w:p w14:paraId="1DC62D9F" w14:textId="21727450" w:rsidR="00115EC9" w:rsidRPr="009B2FC3" w:rsidRDefault="00115EC9" w:rsidP="009B2FC3">
      <w:pPr>
        <w:pStyle w:val="ListParagraph"/>
        <w:rPr>
          <w:rFonts w:ascii="Verdana" w:hAnsi="Verdana"/>
          <w:sz w:val="24"/>
          <w:szCs w:val="24"/>
        </w:rPr>
      </w:pPr>
      <w:r w:rsidRPr="00DD19EE">
        <w:rPr>
          <w:rFonts w:ascii="Verdana" w:hAnsi="Verdana"/>
          <w:b/>
          <w:sz w:val="24"/>
          <w:szCs w:val="24"/>
        </w:rPr>
        <w:t>Vice President</w:t>
      </w:r>
      <w:r w:rsidRPr="009B2FC3">
        <w:rPr>
          <w:rFonts w:ascii="Verdana" w:hAnsi="Verdana"/>
          <w:sz w:val="24"/>
          <w:szCs w:val="24"/>
        </w:rPr>
        <w:t>: The Vice President shall assist the President and assume the duties of the President in the absence of the President.</w:t>
      </w:r>
      <w:r w:rsidR="0001699B">
        <w:rPr>
          <w:rFonts w:ascii="Verdana" w:hAnsi="Verdana"/>
          <w:sz w:val="24"/>
          <w:szCs w:val="24"/>
        </w:rPr>
        <w:t xml:space="preserve">  The Vice President will coordinate with the Host Member to plan monthly meetings.</w:t>
      </w:r>
    </w:p>
    <w:p w14:paraId="35A03DD3" w14:textId="77777777" w:rsidR="009B2FC3" w:rsidRDefault="009B2FC3" w:rsidP="009B2FC3">
      <w:pPr>
        <w:pStyle w:val="ListParagraph"/>
        <w:rPr>
          <w:rFonts w:ascii="Verdana" w:hAnsi="Verdana"/>
          <w:sz w:val="24"/>
          <w:szCs w:val="24"/>
        </w:rPr>
      </w:pPr>
    </w:p>
    <w:p w14:paraId="7B301BA3" w14:textId="1B8A442D" w:rsidR="009B2FC3" w:rsidRDefault="00115EC9" w:rsidP="00F24D02">
      <w:pPr>
        <w:pStyle w:val="ListParagraph"/>
        <w:rPr>
          <w:rFonts w:ascii="Verdana" w:hAnsi="Verdana"/>
          <w:sz w:val="24"/>
          <w:szCs w:val="24"/>
        </w:rPr>
      </w:pPr>
      <w:r w:rsidRPr="00DD19EE">
        <w:rPr>
          <w:rFonts w:ascii="Verdana" w:hAnsi="Verdana"/>
          <w:b/>
          <w:sz w:val="24"/>
          <w:szCs w:val="24"/>
        </w:rPr>
        <w:t>Secretary</w:t>
      </w:r>
      <w:r w:rsidRPr="009B2FC3">
        <w:rPr>
          <w:rFonts w:ascii="Verdana" w:hAnsi="Verdana"/>
          <w:sz w:val="24"/>
          <w:szCs w:val="24"/>
        </w:rPr>
        <w:t xml:space="preserve">: The Secretary shall take minutes and determine attendance at all meetings or shall select a member to do so in his/her </w:t>
      </w:r>
      <w:r w:rsidRPr="00EC0936">
        <w:rPr>
          <w:rFonts w:ascii="Verdana" w:hAnsi="Verdana"/>
          <w:sz w:val="24"/>
          <w:szCs w:val="24"/>
        </w:rPr>
        <w:t xml:space="preserve">absence.  The Secretary shall submit meeting minutes to the President and </w:t>
      </w:r>
      <w:r w:rsidRPr="00EC0936">
        <w:rPr>
          <w:rFonts w:ascii="Verdana" w:hAnsi="Verdana"/>
          <w:i/>
          <w:sz w:val="24"/>
          <w:szCs w:val="24"/>
        </w:rPr>
        <w:t>The Bloomin’ News</w:t>
      </w:r>
      <w:r w:rsidRPr="00EC0936">
        <w:rPr>
          <w:rFonts w:ascii="Verdana" w:hAnsi="Verdana"/>
          <w:sz w:val="24"/>
          <w:szCs w:val="24"/>
        </w:rPr>
        <w:t xml:space="preserve"> Publisher.  The President shall direct the</w:t>
      </w:r>
      <w:r w:rsidRPr="009B2FC3">
        <w:rPr>
          <w:rFonts w:ascii="Verdana" w:hAnsi="Verdana"/>
          <w:sz w:val="24"/>
          <w:szCs w:val="24"/>
        </w:rPr>
        <w:t xml:space="preserve"> Secretary as to necessary correspondence. </w:t>
      </w:r>
      <w:r w:rsidR="0001699B">
        <w:rPr>
          <w:rFonts w:ascii="Verdana" w:hAnsi="Verdana"/>
          <w:sz w:val="24"/>
          <w:szCs w:val="24"/>
        </w:rPr>
        <w:t xml:space="preserve"> The Secretary will maintain the Membership Roster;</w:t>
      </w:r>
      <w:r w:rsidR="00F24D02">
        <w:rPr>
          <w:rFonts w:ascii="Verdana" w:hAnsi="Verdana"/>
          <w:sz w:val="24"/>
          <w:szCs w:val="24"/>
        </w:rPr>
        <w:t xml:space="preserve"> maintain </w:t>
      </w:r>
      <w:r w:rsidR="0001699B">
        <w:rPr>
          <w:rFonts w:ascii="Verdana" w:hAnsi="Verdana"/>
          <w:sz w:val="24"/>
          <w:szCs w:val="24"/>
        </w:rPr>
        <w:t>member status</w:t>
      </w:r>
      <w:r w:rsidR="00F24D02">
        <w:rPr>
          <w:rFonts w:ascii="Verdana" w:hAnsi="Verdana"/>
          <w:sz w:val="24"/>
          <w:szCs w:val="24"/>
        </w:rPr>
        <w:t xml:space="preserve">; </w:t>
      </w:r>
      <w:r w:rsidR="00F24D02">
        <w:rPr>
          <w:rFonts w:ascii="Verdana" w:hAnsi="Verdana"/>
          <w:sz w:val="24"/>
          <w:szCs w:val="24"/>
        </w:rPr>
        <w:t>contact members regarding unpaid dues</w:t>
      </w:r>
      <w:r w:rsidR="00F24D02">
        <w:rPr>
          <w:rFonts w:ascii="Verdana" w:hAnsi="Verdana"/>
          <w:sz w:val="24"/>
          <w:szCs w:val="24"/>
        </w:rPr>
        <w:t xml:space="preserve"> </w:t>
      </w:r>
      <w:r w:rsidR="0001699B">
        <w:rPr>
          <w:rFonts w:ascii="Verdana" w:hAnsi="Verdana"/>
          <w:sz w:val="24"/>
          <w:szCs w:val="24"/>
        </w:rPr>
        <w:t>and badge creation.</w:t>
      </w:r>
      <w:r w:rsidR="00F24D02">
        <w:rPr>
          <w:rFonts w:ascii="Verdana" w:hAnsi="Verdana"/>
          <w:sz w:val="24"/>
          <w:szCs w:val="24"/>
        </w:rPr>
        <w:t xml:space="preserve"> </w:t>
      </w:r>
    </w:p>
    <w:p w14:paraId="226639D5" w14:textId="77777777" w:rsidR="00F24D02" w:rsidRPr="00F24D02" w:rsidRDefault="00F24D02" w:rsidP="00F24D02">
      <w:pPr>
        <w:pStyle w:val="ListParagraph"/>
        <w:rPr>
          <w:rFonts w:ascii="Verdana" w:hAnsi="Verdana"/>
          <w:sz w:val="24"/>
          <w:szCs w:val="24"/>
        </w:rPr>
      </w:pPr>
    </w:p>
    <w:p w14:paraId="5AE1104C" w14:textId="429C0723" w:rsidR="00115EC9" w:rsidRDefault="00115EC9" w:rsidP="009B2FC3">
      <w:pPr>
        <w:pStyle w:val="ListParagraph"/>
        <w:rPr>
          <w:rFonts w:ascii="Verdana" w:hAnsi="Verdana"/>
          <w:sz w:val="24"/>
          <w:szCs w:val="24"/>
        </w:rPr>
      </w:pPr>
      <w:r w:rsidRPr="00DD19EE">
        <w:rPr>
          <w:rFonts w:ascii="Verdana" w:hAnsi="Verdana"/>
          <w:b/>
          <w:sz w:val="24"/>
          <w:szCs w:val="24"/>
        </w:rPr>
        <w:t>Treasurer</w:t>
      </w:r>
      <w:r w:rsidRPr="009B2FC3">
        <w:rPr>
          <w:rFonts w:ascii="Verdana" w:hAnsi="Verdana"/>
          <w:sz w:val="24"/>
          <w:szCs w:val="24"/>
        </w:rPr>
        <w:t xml:space="preserve">: The Treasurer shall collect all moneys, keep accurate </w:t>
      </w:r>
      <w:r w:rsidRPr="00EC0936">
        <w:rPr>
          <w:rFonts w:ascii="Verdana" w:hAnsi="Verdana"/>
          <w:sz w:val="24"/>
          <w:szCs w:val="24"/>
        </w:rPr>
        <w:t>records, pay all approved bills, notify delinquent members</w:t>
      </w:r>
      <w:r w:rsidR="001140B5" w:rsidRPr="00EC0936">
        <w:rPr>
          <w:rFonts w:ascii="Verdana" w:hAnsi="Verdana"/>
          <w:sz w:val="24"/>
          <w:szCs w:val="24"/>
        </w:rPr>
        <w:t>,</w:t>
      </w:r>
      <w:r w:rsidRPr="00EC0936">
        <w:rPr>
          <w:rFonts w:ascii="Verdana" w:hAnsi="Verdana"/>
          <w:sz w:val="24"/>
          <w:szCs w:val="24"/>
        </w:rPr>
        <w:t xml:space="preserve"> maintain</w:t>
      </w:r>
      <w:r w:rsidRPr="009B2FC3">
        <w:rPr>
          <w:rFonts w:ascii="Verdana" w:hAnsi="Verdana"/>
          <w:sz w:val="24"/>
          <w:szCs w:val="24"/>
        </w:rPr>
        <w:t xml:space="preserve"> </w:t>
      </w:r>
      <w:r w:rsidR="0001699B">
        <w:rPr>
          <w:rFonts w:ascii="Verdana" w:hAnsi="Verdana"/>
          <w:sz w:val="24"/>
          <w:szCs w:val="24"/>
        </w:rPr>
        <w:t xml:space="preserve">and balance </w:t>
      </w:r>
      <w:r w:rsidRPr="009B2FC3">
        <w:rPr>
          <w:rFonts w:ascii="Verdana" w:hAnsi="Verdana"/>
          <w:sz w:val="24"/>
          <w:szCs w:val="24"/>
        </w:rPr>
        <w:t>the DGC bank account.</w:t>
      </w:r>
      <w:r w:rsidR="0001699B">
        <w:rPr>
          <w:rFonts w:ascii="Verdana" w:hAnsi="Verdana"/>
          <w:sz w:val="24"/>
          <w:szCs w:val="24"/>
        </w:rPr>
        <w:t xml:space="preserve">  The Treasurer will coordinate with the Secretary to determine status of membership dues.</w:t>
      </w:r>
      <w:r w:rsidRPr="009B2FC3">
        <w:rPr>
          <w:rFonts w:ascii="Verdana" w:hAnsi="Verdana"/>
          <w:sz w:val="24"/>
          <w:szCs w:val="24"/>
        </w:rPr>
        <w:t xml:space="preserve">  The </w:t>
      </w:r>
      <w:r w:rsidR="009B2FC3" w:rsidRPr="009B2FC3">
        <w:rPr>
          <w:rFonts w:ascii="Verdana" w:hAnsi="Verdana"/>
          <w:sz w:val="24"/>
          <w:szCs w:val="24"/>
        </w:rPr>
        <w:t>Treasurer</w:t>
      </w:r>
      <w:r w:rsidRPr="009B2FC3">
        <w:rPr>
          <w:rFonts w:ascii="Verdana" w:hAnsi="Verdana"/>
          <w:sz w:val="24"/>
          <w:szCs w:val="24"/>
        </w:rPr>
        <w:t xml:space="preserve"> shall prepare the annual budget for board approval, submit a monthly Treasury report to the President, and prepare a year-end report</w:t>
      </w:r>
      <w:r w:rsidR="00DD19EE">
        <w:rPr>
          <w:rFonts w:ascii="Verdana" w:hAnsi="Verdana"/>
          <w:sz w:val="24"/>
          <w:szCs w:val="24"/>
        </w:rPr>
        <w:t>.</w:t>
      </w:r>
    </w:p>
    <w:p w14:paraId="29BBFDAA" w14:textId="77777777" w:rsidR="009B2FC3" w:rsidRPr="009B2FC3" w:rsidRDefault="009B2FC3" w:rsidP="009B2FC3">
      <w:pPr>
        <w:pStyle w:val="ListParagraph"/>
        <w:ind w:left="1440"/>
        <w:rPr>
          <w:rFonts w:ascii="Verdana" w:hAnsi="Verdana"/>
          <w:sz w:val="24"/>
          <w:szCs w:val="24"/>
        </w:rPr>
      </w:pPr>
    </w:p>
    <w:p w14:paraId="31DE2FF2" w14:textId="0E5AFD28" w:rsidR="00115EC9" w:rsidRDefault="00115EC9" w:rsidP="009B2FC3">
      <w:pPr>
        <w:pStyle w:val="ListParagraph"/>
        <w:numPr>
          <w:ilvl w:val="0"/>
          <w:numId w:val="2"/>
        </w:numPr>
        <w:rPr>
          <w:rFonts w:ascii="Verdana" w:hAnsi="Verdana"/>
          <w:sz w:val="24"/>
          <w:szCs w:val="24"/>
        </w:rPr>
      </w:pPr>
      <w:r w:rsidRPr="009B2FC3">
        <w:rPr>
          <w:rFonts w:ascii="Verdana" w:hAnsi="Verdana"/>
          <w:sz w:val="24"/>
          <w:szCs w:val="24"/>
        </w:rPr>
        <w:t>Terms of Office:</w:t>
      </w:r>
    </w:p>
    <w:p w14:paraId="53AE8F05" w14:textId="77777777" w:rsidR="009B2FC3" w:rsidRPr="009B2FC3" w:rsidRDefault="009B2FC3" w:rsidP="009B2FC3">
      <w:pPr>
        <w:pStyle w:val="ListParagraph"/>
        <w:rPr>
          <w:rFonts w:ascii="Verdana" w:hAnsi="Verdana"/>
          <w:sz w:val="24"/>
          <w:szCs w:val="24"/>
        </w:rPr>
      </w:pPr>
    </w:p>
    <w:p w14:paraId="63D29923" w14:textId="296797E5" w:rsidR="00115EC9" w:rsidRDefault="00115EC9" w:rsidP="009B2FC3">
      <w:pPr>
        <w:pStyle w:val="ListParagraph"/>
        <w:rPr>
          <w:rFonts w:ascii="Verdana" w:hAnsi="Verdana"/>
          <w:sz w:val="24"/>
          <w:szCs w:val="24"/>
        </w:rPr>
      </w:pPr>
      <w:r w:rsidRPr="009B2FC3">
        <w:rPr>
          <w:rFonts w:ascii="Verdana" w:hAnsi="Verdana"/>
          <w:sz w:val="24"/>
          <w:szCs w:val="24"/>
        </w:rPr>
        <w:t xml:space="preserve">The terms of office shall be for one year beginning </w:t>
      </w:r>
      <w:r w:rsidR="0001699B">
        <w:rPr>
          <w:rFonts w:ascii="Verdana" w:hAnsi="Verdana"/>
          <w:sz w:val="24"/>
          <w:szCs w:val="24"/>
        </w:rPr>
        <w:t>January 1</w:t>
      </w:r>
      <w:r w:rsidR="0001699B" w:rsidRPr="00DD19EE">
        <w:rPr>
          <w:rFonts w:ascii="Verdana" w:hAnsi="Verdana"/>
          <w:sz w:val="24"/>
          <w:szCs w:val="24"/>
          <w:vertAlign w:val="superscript"/>
        </w:rPr>
        <w:t>st</w:t>
      </w:r>
      <w:r w:rsidR="0001699B">
        <w:rPr>
          <w:rFonts w:ascii="Verdana" w:hAnsi="Verdana"/>
          <w:sz w:val="24"/>
          <w:szCs w:val="24"/>
        </w:rPr>
        <w:t xml:space="preserve"> of the year following installation. </w:t>
      </w:r>
      <w:r w:rsidRPr="009B2FC3">
        <w:rPr>
          <w:rFonts w:ascii="Verdana" w:hAnsi="Verdana"/>
          <w:sz w:val="24"/>
          <w:szCs w:val="24"/>
        </w:rPr>
        <w:t>The nu</w:t>
      </w:r>
      <w:r w:rsidR="0022553A" w:rsidRPr="009B2FC3">
        <w:rPr>
          <w:rFonts w:ascii="Verdana" w:hAnsi="Verdana"/>
          <w:sz w:val="24"/>
          <w:szCs w:val="24"/>
        </w:rPr>
        <w:t>m</w:t>
      </w:r>
      <w:r w:rsidRPr="009B2FC3">
        <w:rPr>
          <w:rFonts w:ascii="Verdana" w:hAnsi="Verdana"/>
          <w:sz w:val="24"/>
          <w:szCs w:val="24"/>
        </w:rPr>
        <w:t>ber of terms shall not be limited.</w:t>
      </w:r>
    </w:p>
    <w:p w14:paraId="788299BC" w14:textId="77777777" w:rsidR="009B2FC3" w:rsidRPr="009B2FC3" w:rsidRDefault="009B2FC3" w:rsidP="009B2FC3">
      <w:pPr>
        <w:pStyle w:val="ListParagraph"/>
        <w:ind w:left="1440"/>
        <w:rPr>
          <w:rFonts w:ascii="Verdana" w:hAnsi="Verdana"/>
          <w:sz w:val="24"/>
          <w:szCs w:val="24"/>
        </w:rPr>
      </w:pPr>
    </w:p>
    <w:p w14:paraId="688E8F2B" w14:textId="4550C240" w:rsidR="00115EC9" w:rsidRDefault="00115EC9" w:rsidP="009B2FC3">
      <w:pPr>
        <w:pStyle w:val="ListParagraph"/>
        <w:numPr>
          <w:ilvl w:val="0"/>
          <w:numId w:val="2"/>
        </w:numPr>
        <w:rPr>
          <w:rFonts w:ascii="Verdana" w:hAnsi="Verdana"/>
          <w:sz w:val="24"/>
          <w:szCs w:val="24"/>
        </w:rPr>
      </w:pPr>
      <w:r w:rsidRPr="009B2FC3">
        <w:rPr>
          <w:rFonts w:ascii="Verdana" w:hAnsi="Verdana"/>
          <w:sz w:val="24"/>
          <w:szCs w:val="24"/>
        </w:rPr>
        <w:t>Elections:</w:t>
      </w:r>
    </w:p>
    <w:p w14:paraId="4638DBF4" w14:textId="77777777" w:rsidR="009B2FC3" w:rsidRPr="009B2FC3" w:rsidRDefault="009B2FC3" w:rsidP="009B2FC3">
      <w:pPr>
        <w:pStyle w:val="ListParagraph"/>
        <w:rPr>
          <w:rFonts w:ascii="Verdana" w:hAnsi="Verdana"/>
          <w:sz w:val="24"/>
          <w:szCs w:val="24"/>
        </w:rPr>
      </w:pPr>
    </w:p>
    <w:p w14:paraId="2FD435DB" w14:textId="6041EFAE" w:rsidR="00DD19EE" w:rsidRDefault="00115EC9" w:rsidP="009B2FC3">
      <w:pPr>
        <w:pStyle w:val="ListParagraph"/>
        <w:rPr>
          <w:rFonts w:ascii="Verdana" w:hAnsi="Verdana"/>
          <w:sz w:val="24"/>
          <w:szCs w:val="24"/>
        </w:rPr>
      </w:pPr>
      <w:r w:rsidRPr="00EC0936">
        <w:rPr>
          <w:rFonts w:ascii="Verdana" w:hAnsi="Verdana"/>
          <w:sz w:val="24"/>
          <w:szCs w:val="24"/>
        </w:rPr>
        <w:t xml:space="preserve">The Nominating Committee Chairperson shall select the Nominating </w:t>
      </w:r>
      <w:r w:rsidRPr="00F24D02">
        <w:rPr>
          <w:rFonts w:ascii="Verdana" w:hAnsi="Verdana"/>
          <w:sz w:val="24"/>
          <w:szCs w:val="24"/>
        </w:rPr>
        <w:t xml:space="preserve">Committee of </w:t>
      </w:r>
      <w:r w:rsidR="00EC0936" w:rsidRPr="00F24D02">
        <w:rPr>
          <w:rFonts w:ascii="Verdana" w:hAnsi="Verdana"/>
          <w:sz w:val="24"/>
          <w:szCs w:val="24"/>
        </w:rPr>
        <w:t>two to three</w:t>
      </w:r>
      <w:r w:rsidRPr="00F24D02">
        <w:rPr>
          <w:rFonts w:ascii="Verdana" w:hAnsi="Verdana"/>
          <w:sz w:val="24"/>
          <w:szCs w:val="24"/>
        </w:rPr>
        <w:t xml:space="preserve"> members</w:t>
      </w:r>
      <w:r w:rsidRPr="00EC0936">
        <w:rPr>
          <w:rFonts w:ascii="Verdana" w:hAnsi="Verdana"/>
          <w:sz w:val="24"/>
          <w:szCs w:val="24"/>
        </w:rPr>
        <w:t xml:space="preserve"> no later than the September meeting.</w:t>
      </w:r>
      <w:r w:rsidRPr="009B2FC3">
        <w:rPr>
          <w:rFonts w:ascii="Verdana" w:hAnsi="Verdana"/>
          <w:sz w:val="24"/>
          <w:szCs w:val="24"/>
        </w:rPr>
        <w:t xml:space="preserve">  The Nominating Committee shall present a proposed slate of officers at the regular October meeting</w:t>
      </w:r>
      <w:r w:rsidR="0022553A" w:rsidRPr="009B2FC3">
        <w:rPr>
          <w:rFonts w:ascii="Verdana" w:hAnsi="Verdana"/>
          <w:sz w:val="24"/>
          <w:szCs w:val="24"/>
        </w:rPr>
        <w:t xml:space="preserve">.  Nominations from the floor shall be accepted at this time.  The election of officers shall be held at the regular November meeting. Installation of new officer shall be held </w:t>
      </w:r>
      <w:r w:rsidR="0001699B">
        <w:rPr>
          <w:rFonts w:ascii="Verdana" w:hAnsi="Verdana"/>
          <w:sz w:val="24"/>
          <w:szCs w:val="24"/>
        </w:rPr>
        <w:t xml:space="preserve"> </w:t>
      </w:r>
    </w:p>
    <w:p w14:paraId="28EF3DC2" w14:textId="2101AB66" w:rsidR="00115EC9" w:rsidRPr="009B2FC3" w:rsidRDefault="001140B5" w:rsidP="009B2FC3">
      <w:pPr>
        <w:pStyle w:val="ListParagraph"/>
        <w:rPr>
          <w:rFonts w:ascii="Verdana" w:hAnsi="Verdana"/>
          <w:sz w:val="24"/>
          <w:szCs w:val="24"/>
        </w:rPr>
      </w:pPr>
      <w:r>
        <w:rPr>
          <w:rFonts w:ascii="Verdana" w:hAnsi="Verdana"/>
          <w:sz w:val="24"/>
          <w:szCs w:val="24"/>
        </w:rPr>
        <w:lastRenderedPageBreak/>
        <w:t>i</w:t>
      </w:r>
      <w:r w:rsidR="0001699B">
        <w:rPr>
          <w:rFonts w:ascii="Verdana" w:hAnsi="Verdana"/>
          <w:sz w:val="24"/>
          <w:szCs w:val="24"/>
        </w:rPr>
        <w:t>mmediately following the election</w:t>
      </w:r>
      <w:r w:rsidR="00DD19EE">
        <w:rPr>
          <w:rFonts w:ascii="Verdana" w:hAnsi="Verdana"/>
          <w:sz w:val="24"/>
          <w:szCs w:val="24"/>
        </w:rPr>
        <w:t>,</w:t>
      </w:r>
      <w:r w:rsidR="0001699B">
        <w:rPr>
          <w:rFonts w:ascii="Verdana" w:hAnsi="Verdana"/>
          <w:sz w:val="24"/>
          <w:szCs w:val="24"/>
        </w:rPr>
        <w:t xml:space="preserve"> effective January 1</w:t>
      </w:r>
      <w:r w:rsidR="0001699B" w:rsidRPr="00DD19EE">
        <w:rPr>
          <w:rFonts w:ascii="Verdana" w:hAnsi="Verdana"/>
          <w:sz w:val="24"/>
          <w:szCs w:val="24"/>
          <w:vertAlign w:val="superscript"/>
        </w:rPr>
        <w:t>st</w:t>
      </w:r>
      <w:r w:rsidR="0001699B">
        <w:rPr>
          <w:rFonts w:ascii="Verdana" w:hAnsi="Verdana"/>
          <w:sz w:val="24"/>
          <w:szCs w:val="24"/>
        </w:rPr>
        <w:t xml:space="preserve"> of the following year.</w:t>
      </w:r>
    </w:p>
    <w:p w14:paraId="635961CE" w14:textId="49FC24ED" w:rsidR="000C353B" w:rsidRDefault="000C353B" w:rsidP="00115EC9">
      <w:pPr>
        <w:rPr>
          <w:sz w:val="32"/>
          <w:szCs w:val="32"/>
          <w:u w:val="single"/>
        </w:rPr>
      </w:pPr>
      <w:r>
        <w:rPr>
          <w:sz w:val="32"/>
          <w:szCs w:val="32"/>
          <w:u w:val="single"/>
        </w:rPr>
        <w:t>ARTICLE VI – MEETINGS</w:t>
      </w:r>
    </w:p>
    <w:p w14:paraId="69217D40" w14:textId="54E7966B" w:rsidR="000C353B" w:rsidRDefault="000C353B" w:rsidP="00115EC9">
      <w:pPr>
        <w:rPr>
          <w:sz w:val="32"/>
          <w:szCs w:val="32"/>
          <w:u w:val="single"/>
        </w:rPr>
      </w:pPr>
      <w:r>
        <w:rPr>
          <w:rFonts w:ascii="Verdana" w:hAnsi="Verdana"/>
          <w:sz w:val="24"/>
          <w:szCs w:val="24"/>
        </w:rPr>
        <w:t>The regular meetings shall be held the first Wednesday of each month, except January.  A Board meeting shall be held in January for planning purposes.  A second Board meeting shall be held midyear or as deemed necessary</w:t>
      </w:r>
      <w:r w:rsidR="00EC0936">
        <w:rPr>
          <w:rFonts w:ascii="Verdana" w:hAnsi="Verdana"/>
          <w:sz w:val="24"/>
          <w:szCs w:val="24"/>
        </w:rPr>
        <w:t>.</w:t>
      </w:r>
    </w:p>
    <w:p w14:paraId="2EFBE2BB" w14:textId="2491B47C" w:rsidR="0022553A" w:rsidRPr="009B2FC3" w:rsidRDefault="0022553A" w:rsidP="00115EC9">
      <w:pPr>
        <w:rPr>
          <w:sz w:val="32"/>
          <w:szCs w:val="32"/>
          <w:u w:val="single"/>
        </w:rPr>
      </w:pPr>
      <w:r w:rsidRPr="009B2FC3">
        <w:rPr>
          <w:sz w:val="32"/>
          <w:szCs w:val="32"/>
          <w:u w:val="single"/>
        </w:rPr>
        <w:t>ARTICLE VII – COMMITTEES</w:t>
      </w:r>
      <w:r w:rsidR="00123D9E">
        <w:rPr>
          <w:sz w:val="32"/>
          <w:szCs w:val="32"/>
          <w:u w:val="single"/>
        </w:rPr>
        <w:t xml:space="preserve"> </w:t>
      </w:r>
    </w:p>
    <w:p w14:paraId="40971007" w14:textId="1C968541" w:rsidR="0022553A" w:rsidRDefault="0022553A" w:rsidP="00115EC9">
      <w:pPr>
        <w:rPr>
          <w:rFonts w:ascii="Verdana" w:hAnsi="Verdana"/>
          <w:sz w:val="24"/>
          <w:szCs w:val="24"/>
        </w:rPr>
      </w:pPr>
      <w:r>
        <w:rPr>
          <w:rFonts w:ascii="Verdana" w:hAnsi="Verdana"/>
          <w:sz w:val="24"/>
          <w:szCs w:val="24"/>
        </w:rPr>
        <w:t xml:space="preserve">Standing Committees shall be: Membership, Programs, Publicity History, Telephone, Sunshine, Gardening, Nominating, Fundraising, Crafts, Decorations, Hospitality, and Publishing.  The President, </w:t>
      </w:r>
      <w:r w:rsidRPr="00EC0936">
        <w:rPr>
          <w:rFonts w:ascii="Verdana" w:hAnsi="Verdana"/>
          <w:sz w:val="24"/>
          <w:szCs w:val="24"/>
        </w:rPr>
        <w:t>with the approval of the Board,</w:t>
      </w:r>
      <w:r>
        <w:rPr>
          <w:rFonts w:ascii="Verdana" w:hAnsi="Verdana"/>
          <w:sz w:val="24"/>
          <w:szCs w:val="24"/>
        </w:rPr>
        <w:t xml:space="preserve"> may add or delete a</w:t>
      </w:r>
      <w:r w:rsidR="00DD19EE">
        <w:rPr>
          <w:rFonts w:ascii="Verdana" w:hAnsi="Verdana"/>
          <w:sz w:val="24"/>
          <w:szCs w:val="24"/>
        </w:rPr>
        <w:t>n</w:t>
      </w:r>
      <w:r>
        <w:rPr>
          <w:rFonts w:ascii="Verdana" w:hAnsi="Verdana"/>
          <w:sz w:val="24"/>
          <w:szCs w:val="24"/>
        </w:rPr>
        <w:t>y standing committee and may redefine standing committee duties.</w:t>
      </w:r>
    </w:p>
    <w:p w14:paraId="7A8B1157" w14:textId="159FF09B" w:rsidR="0022553A" w:rsidRPr="009B2FC3" w:rsidRDefault="0022553A" w:rsidP="00115EC9">
      <w:pPr>
        <w:rPr>
          <w:sz w:val="32"/>
          <w:szCs w:val="32"/>
          <w:u w:val="single"/>
        </w:rPr>
      </w:pPr>
      <w:r w:rsidRPr="009B2FC3">
        <w:rPr>
          <w:sz w:val="32"/>
          <w:szCs w:val="32"/>
          <w:u w:val="single"/>
        </w:rPr>
        <w:t>ARTICLE VIII – DI</w:t>
      </w:r>
      <w:r w:rsidR="00DD19EE">
        <w:rPr>
          <w:sz w:val="32"/>
          <w:szCs w:val="32"/>
          <w:u w:val="single"/>
        </w:rPr>
        <w:t>S</w:t>
      </w:r>
      <w:r w:rsidRPr="009B2FC3">
        <w:rPr>
          <w:sz w:val="32"/>
          <w:szCs w:val="32"/>
          <w:u w:val="single"/>
        </w:rPr>
        <w:t>SOLUTION</w:t>
      </w:r>
    </w:p>
    <w:p w14:paraId="25ED6BA7" w14:textId="33DE22A8" w:rsidR="0022553A" w:rsidRDefault="0022553A" w:rsidP="00115EC9">
      <w:pPr>
        <w:rPr>
          <w:rFonts w:ascii="Verdana" w:hAnsi="Verdana"/>
          <w:sz w:val="24"/>
          <w:szCs w:val="24"/>
        </w:rPr>
      </w:pPr>
      <w:r>
        <w:rPr>
          <w:rFonts w:ascii="Verdana" w:hAnsi="Verdana"/>
          <w:sz w:val="24"/>
          <w:szCs w:val="24"/>
        </w:rPr>
        <w:t>All assets held by the DGC at the time of dissolution shall be donated to the Pollock Pines Library or as specified by the Board and approved by the membership</w:t>
      </w:r>
      <w:r w:rsidR="00DD19EE">
        <w:rPr>
          <w:rFonts w:ascii="Verdana" w:hAnsi="Verdana"/>
          <w:sz w:val="24"/>
          <w:szCs w:val="24"/>
        </w:rPr>
        <w:t>.</w:t>
      </w:r>
    </w:p>
    <w:p w14:paraId="02AE3750" w14:textId="39F9A276" w:rsidR="0022553A" w:rsidRPr="009B2FC3" w:rsidRDefault="0022553A" w:rsidP="00115EC9">
      <w:pPr>
        <w:rPr>
          <w:sz w:val="32"/>
          <w:szCs w:val="32"/>
          <w:u w:val="single"/>
        </w:rPr>
      </w:pPr>
      <w:r w:rsidRPr="009B2FC3">
        <w:rPr>
          <w:sz w:val="32"/>
          <w:szCs w:val="32"/>
          <w:u w:val="single"/>
        </w:rPr>
        <w:t>ARTICLE IX – AMENDMENTS</w:t>
      </w:r>
    </w:p>
    <w:p w14:paraId="391AF3EF" w14:textId="6BE45148" w:rsidR="0022553A" w:rsidRDefault="0022553A" w:rsidP="00115EC9">
      <w:pPr>
        <w:rPr>
          <w:rFonts w:ascii="Verdana" w:hAnsi="Verdana"/>
          <w:sz w:val="24"/>
          <w:szCs w:val="24"/>
        </w:rPr>
      </w:pPr>
      <w:r>
        <w:rPr>
          <w:rFonts w:ascii="Verdana" w:hAnsi="Verdana"/>
          <w:sz w:val="24"/>
          <w:szCs w:val="24"/>
        </w:rPr>
        <w:t>These By-Laws may be amended at any regular meeting by a two-thirds vo</w:t>
      </w:r>
      <w:r w:rsidR="00091510">
        <w:rPr>
          <w:rFonts w:ascii="Verdana" w:hAnsi="Verdana"/>
          <w:sz w:val="24"/>
          <w:szCs w:val="24"/>
        </w:rPr>
        <w:t>t</w:t>
      </w:r>
      <w:r>
        <w:rPr>
          <w:rFonts w:ascii="Verdana" w:hAnsi="Verdana"/>
          <w:sz w:val="24"/>
          <w:szCs w:val="24"/>
        </w:rPr>
        <w:t>e of the member</w:t>
      </w:r>
      <w:r w:rsidR="00DD19EE">
        <w:rPr>
          <w:rFonts w:ascii="Verdana" w:hAnsi="Verdana"/>
          <w:sz w:val="24"/>
          <w:szCs w:val="24"/>
        </w:rPr>
        <w:t>s</w:t>
      </w:r>
      <w:r>
        <w:rPr>
          <w:rFonts w:ascii="Verdana" w:hAnsi="Verdana"/>
          <w:sz w:val="24"/>
          <w:szCs w:val="24"/>
        </w:rPr>
        <w:t xml:space="preserve"> present, provided the membership has been given prior notice of such meeting.</w:t>
      </w:r>
    </w:p>
    <w:p w14:paraId="0B6529DA" w14:textId="4303435F" w:rsidR="0022553A" w:rsidRDefault="0022553A" w:rsidP="00115EC9">
      <w:pPr>
        <w:rPr>
          <w:rFonts w:ascii="Verdana" w:hAnsi="Verdana"/>
          <w:sz w:val="24"/>
          <w:szCs w:val="24"/>
        </w:rPr>
      </w:pPr>
    </w:p>
    <w:p w14:paraId="6F3C6FAC" w14:textId="7C95035B" w:rsidR="0022553A" w:rsidRDefault="0022553A" w:rsidP="00115EC9">
      <w:pPr>
        <w:rPr>
          <w:rFonts w:ascii="Verdana" w:hAnsi="Verdana"/>
          <w:sz w:val="24"/>
          <w:szCs w:val="24"/>
        </w:rPr>
      </w:pPr>
    </w:p>
    <w:p w14:paraId="7BAEAD38" w14:textId="776CE0F0" w:rsidR="0022553A" w:rsidRPr="00115EC9" w:rsidRDefault="0022553A" w:rsidP="00115EC9">
      <w:pPr>
        <w:rPr>
          <w:rFonts w:ascii="Verdana" w:hAnsi="Verdana"/>
          <w:sz w:val="24"/>
          <w:szCs w:val="24"/>
        </w:rPr>
      </w:pPr>
      <w:r>
        <w:rPr>
          <w:rFonts w:ascii="Verdana" w:hAnsi="Verdana"/>
          <w:sz w:val="24"/>
          <w:szCs w:val="24"/>
        </w:rPr>
        <w:t>___________________________</w:t>
      </w:r>
      <w:r>
        <w:rPr>
          <w:rFonts w:ascii="Verdana" w:hAnsi="Verdana"/>
          <w:sz w:val="24"/>
          <w:szCs w:val="24"/>
        </w:rPr>
        <w:tab/>
      </w:r>
      <w:r>
        <w:rPr>
          <w:rFonts w:ascii="Verdana" w:hAnsi="Verdana"/>
          <w:sz w:val="24"/>
          <w:szCs w:val="24"/>
        </w:rPr>
        <w:tab/>
        <w:t>____________________________</w:t>
      </w:r>
    </w:p>
    <w:p w14:paraId="19AD4A93" w14:textId="0D754D07" w:rsidR="00C07495" w:rsidRPr="009B2FC3" w:rsidRDefault="0022553A" w:rsidP="00762958">
      <w:pPr>
        <w:rPr>
          <w:sz w:val="28"/>
          <w:szCs w:val="28"/>
        </w:rPr>
      </w:pPr>
      <w:r w:rsidRPr="009B2FC3">
        <w:rPr>
          <w:sz w:val="28"/>
          <w:szCs w:val="28"/>
        </w:rPr>
        <w:t>President (Year)</w:t>
      </w:r>
      <w:r w:rsidRPr="009B2FC3">
        <w:rPr>
          <w:sz w:val="28"/>
          <w:szCs w:val="28"/>
        </w:rPr>
        <w:tab/>
      </w:r>
      <w:r w:rsidRPr="009B2FC3">
        <w:rPr>
          <w:sz w:val="28"/>
          <w:szCs w:val="28"/>
        </w:rPr>
        <w:tab/>
      </w:r>
      <w:r w:rsidRPr="009B2FC3">
        <w:rPr>
          <w:sz w:val="28"/>
          <w:szCs w:val="28"/>
        </w:rPr>
        <w:tab/>
      </w:r>
      <w:r w:rsidRPr="009B2FC3">
        <w:rPr>
          <w:sz w:val="28"/>
          <w:szCs w:val="28"/>
        </w:rPr>
        <w:tab/>
      </w:r>
      <w:r w:rsidRPr="009B2FC3">
        <w:rPr>
          <w:sz w:val="28"/>
          <w:szCs w:val="28"/>
        </w:rPr>
        <w:tab/>
        <w:t>Vice President (Year)</w:t>
      </w:r>
    </w:p>
    <w:p w14:paraId="6818B858" w14:textId="363D5CB2" w:rsidR="0022553A" w:rsidRPr="009B2FC3" w:rsidRDefault="0022553A" w:rsidP="00762958">
      <w:pPr>
        <w:rPr>
          <w:sz w:val="28"/>
          <w:szCs w:val="28"/>
        </w:rPr>
      </w:pPr>
      <w:r w:rsidRPr="009B2FC3">
        <w:rPr>
          <w:sz w:val="28"/>
          <w:szCs w:val="28"/>
        </w:rPr>
        <w:t>Approved by the Board (Date)</w:t>
      </w:r>
    </w:p>
    <w:p w14:paraId="6B19E16B" w14:textId="597D492B" w:rsidR="0022553A" w:rsidRPr="009B2FC3" w:rsidRDefault="0022553A" w:rsidP="00762958">
      <w:pPr>
        <w:rPr>
          <w:sz w:val="28"/>
          <w:szCs w:val="28"/>
        </w:rPr>
      </w:pPr>
      <w:r w:rsidRPr="009B2FC3">
        <w:rPr>
          <w:sz w:val="28"/>
          <w:szCs w:val="28"/>
        </w:rPr>
        <w:t>Approved by member quorum (Date)</w:t>
      </w:r>
    </w:p>
    <w:sectPr w:rsidR="0022553A" w:rsidRPr="009B2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47C8C"/>
    <w:multiLevelType w:val="hybridMultilevel"/>
    <w:tmpl w:val="56880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4C1D98"/>
    <w:multiLevelType w:val="hybridMultilevel"/>
    <w:tmpl w:val="0EC28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58"/>
    <w:rsid w:val="0001699B"/>
    <w:rsid w:val="00091510"/>
    <w:rsid w:val="000C353B"/>
    <w:rsid w:val="001140B5"/>
    <w:rsid w:val="00115EC9"/>
    <w:rsid w:val="00123D9E"/>
    <w:rsid w:val="001B4E8E"/>
    <w:rsid w:val="0022553A"/>
    <w:rsid w:val="002A7C35"/>
    <w:rsid w:val="00350B03"/>
    <w:rsid w:val="004F2A7A"/>
    <w:rsid w:val="005D7FA3"/>
    <w:rsid w:val="006D3152"/>
    <w:rsid w:val="00762958"/>
    <w:rsid w:val="00844218"/>
    <w:rsid w:val="009A54ED"/>
    <w:rsid w:val="009B2FC3"/>
    <w:rsid w:val="00B92A1A"/>
    <w:rsid w:val="00C07495"/>
    <w:rsid w:val="00DD19EE"/>
    <w:rsid w:val="00E07CC5"/>
    <w:rsid w:val="00E54D7F"/>
    <w:rsid w:val="00E96339"/>
    <w:rsid w:val="00EC0936"/>
    <w:rsid w:val="00F2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25E7"/>
  <w15:chartTrackingRefBased/>
  <w15:docId w15:val="{6ECA8FE2-AD31-480B-8F2C-DC2B2F2A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EC9"/>
    <w:pPr>
      <w:ind w:left="720"/>
      <w:contextualSpacing/>
    </w:pPr>
  </w:style>
  <w:style w:type="paragraph" w:styleId="BalloonText">
    <w:name w:val="Balloon Text"/>
    <w:basedOn w:val="Normal"/>
    <w:link w:val="BalloonTextChar"/>
    <w:uiPriority w:val="99"/>
    <w:semiHidden/>
    <w:unhideWhenUsed/>
    <w:rsid w:val="00E07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O'Sullivan</dc:creator>
  <cp:keywords/>
  <dc:description/>
  <cp:lastModifiedBy>Barbara O'Sullivan</cp:lastModifiedBy>
  <cp:revision>2</cp:revision>
  <dcterms:created xsi:type="dcterms:W3CDTF">2019-04-17T19:08:00Z</dcterms:created>
  <dcterms:modified xsi:type="dcterms:W3CDTF">2019-04-17T19:08:00Z</dcterms:modified>
</cp:coreProperties>
</file>